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0A4C5" w14:textId="05A5B65E" w:rsidR="00C66B64" w:rsidRPr="00C66B64" w:rsidRDefault="00C66B64" w:rsidP="00C66B64">
      <w:pPr>
        <w:jc w:val="right"/>
        <w:rPr>
          <w:rFonts w:ascii="Times New Roman" w:hAnsi="Times New Roman" w:cs="Times New Roman"/>
        </w:rPr>
      </w:pPr>
      <w:r w:rsidRPr="00C66B64">
        <w:rPr>
          <w:rFonts w:ascii="Times New Roman" w:hAnsi="Times New Roman" w:cs="Times New Roman"/>
        </w:rPr>
        <w:t xml:space="preserve">Stary Zamość, </w:t>
      </w:r>
      <w:r>
        <w:rPr>
          <w:rFonts w:ascii="Times New Roman" w:hAnsi="Times New Roman" w:cs="Times New Roman"/>
        </w:rPr>
        <w:t>11.12.2024</w:t>
      </w:r>
      <w:r w:rsidRPr="00C66B64">
        <w:rPr>
          <w:rFonts w:ascii="Times New Roman" w:hAnsi="Times New Roman" w:cs="Times New Roman"/>
        </w:rPr>
        <w:t xml:space="preserve"> r.</w:t>
      </w:r>
    </w:p>
    <w:p w14:paraId="677DE8EA" w14:textId="00EF3AB5" w:rsidR="00C66B64" w:rsidRPr="00C66B64" w:rsidRDefault="00C66B64" w:rsidP="00C66B64">
      <w:pPr>
        <w:rPr>
          <w:rFonts w:ascii="Times New Roman" w:hAnsi="Times New Roman" w:cs="Times New Roman"/>
        </w:rPr>
      </w:pPr>
      <w:r w:rsidRPr="00C66B64">
        <w:rPr>
          <w:rFonts w:ascii="Times New Roman" w:hAnsi="Times New Roman" w:cs="Times New Roman"/>
        </w:rPr>
        <w:t>IT.</w:t>
      </w:r>
      <w:r>
        <w:rPr>
          <w:rFonts w:ascii="Times New Roman" w:hAnsi="Times New Roman" w:cs="Times New Roman"/>
        </w:rPr>
        <w:t>2601.12.2024</w:t>
      </w:r>
    </w:p>
    <w:p w14:paraId="645D408F" w14:textId="77777777" w:rsidR="00C66B64" w:rsidRPr="00C66B64" w:rsidRDefault="00C66B64" w:rsidP="00C66B64">
      <w:pPr>
        <w:rPr>
          <w:rFonts w:ascii="Times New Roman" w:hAnsi="Times New Roman" w:cs="Times New Roman"/>
        </w:rPr>
      </w:pPr>
    </w:p>
    <w:p w14:paraId="688288D6" w14:textId="77777777" w:rsidR="00C66B64" w:rsidRPr="00C66B64" w:rsidRDefault="00C66B64" w:rsidP="00C66B64">
      <w:pPr>
        <w:rPr>
          <w:rFonts w:ascii="Times New Roman" w:hAnsi="Times New Roman" w:cs="Times New Roman"/>
        </w:rPr>
      </w:pPr>
    </w:p>
    <w:p w14:paraId="72C8603E" w14:textId="77777777" w:rsidR="00C66B64" w:rsidRPr="00C66B64" w:rsidRDefault="00C66B64" w:rsidP="00C66B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B64">
        <w:rPr>
          <w:rFonts w:ascii="Times New Roman" w:hAnsi="Times New Roman" w:cs="Times New Roman"/>
          <w:b/>
          <w:bCs/>
          <w:sz w:val="24"/>
          <w:szCs w:val="24"/>
        </w:rPr>
        <w:t>Informacja o udzieleniu zamówienia publicznego</w:t>
      </w:r>
    </w:p>
    <w:p w14:paraId="0C2116F3" w14:textId="77777777" w:rsidR="00C66B64" w:rsidRPr="00C66B64" w:rsidRDefault="00C66B64" w:rsidP="00C66B64">
      <w:pPr>
        <w:rPr>
          <w:rFonts w:ascii="Times New Roman" w:hAnsi="Times New Roman" w:cs="Times New Roman"/>
        </w:rPr>
      </w:pPr>
    </w:p>
    <w:p w14:paraId="229617A7" w14:textId="690CDE2B" w:rsidR="00C66B64" w:rsidRPr="00C66B64" w:rsidRDefault="00C66B64" w:rsidP="00C66B64">
      <w:pPr>
        <w:jc w:val="center"/>
        <w:rPr>
          <w:rFonts w:ascii="Times New Roman" w:hAnsi="Times New Roman" w:cs="Times New Roman"/>
        </w:rPr>
      </w:pPr>
      <w:r w:rsidRPr="00C66B64">
        <w:rPr>
          <w:rFonts w:ascii="Times New Roman" w:hAnsi="Times New Roman" w:cs="Times New Roman"/>
        </w:rPr>
        <w:t>Dotyczy: postępowania prowadzonego w trybie przetargu nieograniczonego na</w:t>
      </w:r>
      <w:r>
        <w:rPr>
          <w:rFonts w:ascii="Times New Roman" w:hAnsi="Times New Roman" w:cs="Times New Roman"/>
        </w:rPr>
        <w:t xml:space="preserve"> </w:t>
      </w:r>
      <w:r w:rsidRPr="00C66B64">
        <w:rPr>
          <w:rFonts w:ascii="Times New Roman" w:hAnsi="Times New Roman" w:cs="Times New Roman"/>
        </w:rPr>
        <w:t>realizacj</w:t>
      </w:r>
      <w:r>
        <w:rPr>
          <w:rFonts w:ascii="Times New Roman" w:hAnsi="Times New Roman" w:cs="Times New Roman"/>
        </w:rPr>
        <w:t>ę</w:t>
      </w:r>
      <w:r w:rsidRPr="00C66B64">
        <w:rPr>
          <w:rFonts w:ascii="Times New Roman" w:hAnsi="Times New Roman" w:cs="Times New Roman"/>
        </w:rPr>
        <w:t xml:space="preserve"> zadania pn. „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Dostawa węgla kamiennego w sezonie grzewczym 2024/2025 do kotłowni Gminy Stary Zamość</w:t>
      </w:r>
      <w:r w:rsidRPr="00C66B64">
        <w:rPr>
          <w:rFonts w:ascii="Times New Roman" w:hAnsi="Times New Roman" w:cs="Times New Roman"/>
        </w:rPr>
        <w:t>”.</w:t>
      </w:r>
    </w:p>
    <w:p w14:paraId="314CFD14" w14:textId="2E9117B7" w:rsidR="00C66B64" w:rsidRPr="00C66B64" w:rsidRDefault="00C66B64" w:rsidP="00C66B64">
      <w:pPr>
        <w:rPr>
          <w:rFonts w:ascii="Times New Roman" w:hAnsi="Times New Roman" w:cs="Times New Roman"/>
        </w:rPr>
      </w:pPr>
      <w:r w:rsidRPr="00C66B64">
        <w:rPr>
          <w:rFonts w:ascii="Times New Roman" w:hAnsi="Times New Roman" w:cs="Times New Roman"/>
        </w:rPr>
        <w:t>W nawiązaniu do prowadzonego, w trybie przetargu nieograniczonego, na podstawie Zarządzenia Nr 118/23 Wójta Gminy Stary Zamość z dnia 22 listopada 2023 r. w sprawie ustanowienia regulaminu realizacji zamówień i konkursów wyłączonych ze stosowania ustawy Prawo zamówień publicznych, których wartość nie przekracza kwoty 130.000 zł, postepowania o udzielenie zamówienia publicznego na zadanie pn.: Dostawa węgla kamiennego w sezonie grzewczym 2024/2025 do kotłowni Gminy Stary Zamość” znak: IT.</w:t>
      </w:r>
      <w:r>
        <w:rPr>
          <w:rFonts w:ascii="Times New Roman" w:hAnsi="Times New Roman" w:cs="Times New Roman"/>
        </w:rPr>
        <w:t>2601.12.2024</w:t>
      </w:r>
      <w:r w:rsidRPr="00C66B64">
        <w:rPr>
          <w:rFonts w:ascii="Times New Roman" w:hAnsi="Times New Roman" w:cs="Times New Roman"/>
        </w:rPr>
        <w:t xml:space="preserve">, informuję, ze Zamawiający - Gmina Stary Zamość, Stary Zamość 6, 22-417 Stary Zamość, w dniu </w:t>
      </w:r>
      <w:r>
        <w:rPr>
          <w:rFonts w:ascii="Times New Roman" w:hAnsi="Times New Roman" w:cs="Times New Roman"/>
        </w:rPr>
        <w:t>2.12</w:t>
      </w:r>
      <w:r w:rsidRPr="00C66B64">
        <w:rPr>
          <w:rFonts w:ascii="Times New Roman" w:hAnsi="Times New Roman" w:cs="Times New Roman"/>
        </w:rPr>
        <w:t xml:space="preserve">.2024 r. zawarł umowę o udzielenie ww. zamówienia z Wykonawcą: </w:t>
      </w:r>
      <w:proofErr w:type="spellStart"/>
      <w:r w:rsidRPr="00C66B64">
        <w:rPr>
          <w:rFonts w:ascii="Times New Roman" w:hAnsi="Times New Roman" w:cs="Times New Roman"/>
        </w:rPr>
        <w:t>Węglopasz</w:t>
      </w:r>
      <w:proofErr w:type="spellEnd"/>
      <w:r w:rsidRPr="00C66B64">
        <w:rPr>
          <w:rFonts w:ascii="Times New Roman" w:hAnsi="Times New Roman" w:cs="Times New Roman"/>
        </w:rPr>
        <w:t xml:space="preserve"> Sp. z o.o., ul. Piątkowska 149/6,</w:t>
      </w:r>
      <w:r>
        <w:rPr>
          <w:rFonts w:ascii="Times New Roman" w:hAnsi="Times New Roman" w:cs="Times New Roman"/>
        </w:rPr>
        <w:t xml:space="preserve"> </w:t>
      </w:r>
      <w:r w:rsidRPr="00C66B64">
        <w:rPr>
          <w:rFonts w:ascii="Times New Roman" w:hAnsi="Times New Roman" w:cs="Times New Roman"/>
        </w:rPr>
        <w:t>60-648 Poznań</w:t>
      </w:r>
    </w:p>
    <w:p w14:paraId="7195C732" w14:textId="77777777" w:rsidR="00C66B64" w:rsidRPr="00C66B64" w:rsidRDefault="00C66B64" w:rsidP="00C66B64">
      <w:pPr>
        <w:rPr>
          <w:rFonts w:ascii="Times New Roman" w:hAnsi="Times New Roman" w:cs="Times New Roman"/>
        </w:rPr>
      </w:pPr>
    </w:p>
    <w:p w14:paraId="1A07CEB0" w14:textId="77777777" w:rsidR="00C66B64" w:rsidRPr="00C66B64" w:rsidRDefault="00C66B64" w:rsidP="00C66B64">
      <w:pPr>
        <w:pStyle w:val="Bezodstpw"/>
        <w:ind w:left="4956"/>
        <w:jc w:val="center"/>
        <w:rPr>
          <w:rFonts w:ascii="Times New Roman" w:hAnsi="Times New Roman" w:cs="Times New Roman"/>
        </w:rPr>
      </w:pPr>
    </w:p>
    <w:p w14:paraId="389103CA" w14:textId="77777777" w:rsidR="00C66B64" w:rsidRPr="00C66B64" w:rsidRDefault="00C66B64" w:rsidP="00C66B64">
      <w:pPr>
        <w:pStyle w:val="Bezodstpw"/>
        <w:ind w:left="4956"/>
        <w:jc w:val="center"/>
        <w:rPr>
          <w:rFonts w:ascii="Times New Roman" w:hAnsi="Times New Roman" w:cs="Times New Roman"/>
          <w:b/>
          <w:bCs/>
        </w:rPr>
      </w:pPr>
      <w:r w:rsidRPr="00C66B64">
        <w:rPr>
          <w:rFonts w:ascii="Times New Roman" w:hAnsi="Times New Roman" w:cs="Times New Roman"/>
          <w:b/>
          <w:bCs/>
        </w:rPr>
        <w:t>Wójt Gminy Stary Zamość</w:t>
      </w:r>
    </w:p>
    <w:p w14:paraId="2E4B2BA9" w14:textId="77777777" w:rsidR="00C66B64" w:rsidRPr="00C66B64" w:rsidRDefault="00C66B64" w:rsidP="00C66B64">
      <w:pPr>
        <w:pStyle w:val="Bezodstpw"/>
        <w:ind w:left="4956"/>
        <w:jc w:val="center"/>
        <w:rPr>
          <w:rFonts w:ascii="Times New Roman" w:hAnsi="Times New Roman" w:cs="Times New Roman"/>
          <w:b/>
          <w:bCs/>
        </w:rPr>
      </w:pPr>
      <w:r w:rsidRPr="00C66B64">
        <w:rPr>
          <w:rFonts w:ascii="Times New Roman" w:hAnsi="Times New Roman" w:cs="Times New Roman"/>
          <w:b/>
          <w:bCs/>
        </w:rPr>
        <w:t>/-/</w:t>
      </w:r>
    </w:p>
    <w:p w14:paraId="3C7D2A26" w14:textId="14D6AC9E" w:rsidR="00D83C0B" w:rsidRPr="00C66B64" w:rsidRDefault="00C66B64" w:rsidP="00C66B64">
      <w:pPr>
        <w:pStyle w:val="Bezodstpw"/>
        <w:ind w:left="4956"/>
        <w:jc w:val="center"/>
        <w:rPr>
          <w:rFonts w:ascii="Times New Roman" w:hAnsi="Times New Roman" w:cs="Times New Roman"/>
          <w:b/>
          <w:bCs/>
        </w:rPr>
      </w:pPr>
      <w:r w:rsidRPr="00C66B64">
        <w:rPr>
          <w:rFonts w:ascii="Times New Roman" w:hAnsi="Times New Roman" w:cs="Times New Roman"/>
          <w:b/>
          <w:bCs/>
        </w:rPr>
        <w:t>Waldemar Raczyński</w:t>
      </w:r>
    </w:p>
    <w:sectPr w:rsidR="00D83C0B" w:rsidRPr="00C6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0B"/>
    <w:rsid w:val="00C66B64"/>
    <w:rsid w:val="00D83C0B"/>
    <w:rsid w:val="00D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E20C"/>
  <w15:chartTrackingRefBased/>
  <w15:docId w15:val="{B0D7A10D-376E-474D-8C4B-B27DCE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6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Starzyńska</dc:creator>
  <cp:keywords/>
  <dc:description/>
  <cp:lastModifiedBy>Bożena Starzyńska</cp:lastModifiedBy>
  <cp:revision>2</cp:revision>
  <dcterms:created xsi:type="dcterms:W3CDTF">2024-12-11T13:35:00Z</dcterms:created>
  <dcterms:modified xsi:type="dcterms:W3CDTF">2024-12-11T13:43:00Z</dcterms:modified>
</cp:coreProperties>
</file>