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669E" w14:textId="7DCF46AD" w:rsidR="00E550D2" w:rsidRDefault="00E550D2" w:rsidP="00E550D2">
      <w:pPr>
        <w:jc w:val="right"/>
        <w:rPr>
          <w:rFonts w:ascii="Arial" w:hAnsi="Arial" w:cs="Arial"/>
        </w:rPr>
      </w:pPr>
      <w:r w:rsidRPr="00497E96">
        <w:rPr>
          <w:rFonts w:ascii="Arial" w:hAnsi="Arial" w:cs="Arial"/>
        </w:rPr>
        <w:t>Stary Zamość, 2</w:t>
      </w:r>
      <w:r>
        <w:rPr>
          <w:rFonts w:ascii="Arial" w:hAnsi="Arial" w:cs="Arial"/>
        </w:rPr>
        <w:t>5</w:t>
      </w:r>
      <w:r w:rsidRPr="00497E9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497E96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497E96">
        <w:rPr>
          <w:rFonts w:ascii="Arial" w:hAnsi="Arial" w:cs="Arial"/>
        </w:rPr>
        <w:t xml:space="preserve"> r.</w:t>
      </w:r>
    </w:p>
    <w:p w14:paraId="40F17B03" w14:textId="77777777" w:rsidR="00E550D2" w:rsidRPr="00587675" w:rsidRDefault="00E550D2" w:rsidP="00E550D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 xml:space="preserve">Zamawiający: </w:t>
      </w:r>
    </w:p>
    <w:p w14:paraId="0B09041A" w14:textId="77777777" w:rsidR="00E550D2" w:rsidRPr="00587675" w:rsidRDefault="00E550D2" w:rsidP="00E550D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>Gmina Stary Zamość</w:t>
      </w:r>
    </w:p>
    <w:p w14:paraId="73EF0B6B" w14:textId="77777777" w:rsidR="00E550D2" w:rsidRPr="00587675" w:rsidRDefault="00E550D2" w:rsidP="00E550D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 xml:space="preserve">Stary Zamość 6, </w:t>
      </w:r>
    </w:p>
    <w:p w14:paraId="34960DFE" w14:textId="77777777" w:rsidR="00E550D2" w:rsidRDefault="00E550D2" w:rsidP="00E550D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>22-417 Stary Zamość</w:t>
      </w:r>
    </w:p>
    <w:p w14:paraId="7BA3A881" w14:textId="77777777" w:rsidR="00E550D2" w:rsidRPr="000B7693" w:rsidRDefault="00E550D2" w:rsidP="00E550D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508457E5" w14:textId="77777777" w:rsidR="00E550D2" w:rsidRDefault="00E550D2" w:rsidP="00E550D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hAnsi="Arial" w:cs="Arial"/>
          <w:b/>
        </w:rPr>
        <w:t>Informacja  z otwarcia ofert „</w:t>
      </w:r>
      <w:r w:rsidRPr="00497E96">
        <w:rPr>
          <w:rFonts w:ascii="Arial" w:eastAsia="Times New Roman" w:hAnsi="Arial" w:cs="Arial"/>
          <w:b/>
          <w:lang w:eastAsia="pl-PL"/>
        </w:rPr>
        <w:t xml:space="preserve">na 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wykonanie usług geodezyjnych – rozgraniczenie </w:t>
      </w:r>
    </w:p>
    <w:p w14:paraId="002CCFED" w14:textId="7753C17C" w:rsidR="00E550D2" w:rsidRDefault="00E550D2" w:rsidP="00E550D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eastAsia="Times New Roman" w:hAnsi="Arial" w:cs="Arial"/>
          <w:b/>
          <w:bCs/>
          <w:lang w:eastAsia="pl-PL"/>
        </w:rPr>
        <w:t xml:space="preserve">w obrębie </w:t>
      </w:r>
      <w:r>
        <w:rPr>
          <w:rFonts w:ascii="Arial" w:eastAsia="Times New Roman" w:hAnsi="Arial" w:cs="Arial"/>
          <w:b/>
          <w:bCs/>
          <w:lang w:eastAsia="pl-PL"/>
        </w:rPr>
        <w:t>Chomęciska Małe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 między działką 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94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 a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 xml:space="preserve">90 oraz pomiędzy działką nr 294 a działką nr 293 </w:t>
      </w:r>
      <w:r w:rsidRPr="00461FA2">
        <w:rPr>
          <w:rFonts w:ascii="Arial" w:eastAsia="Times New Roman" w:hAnsi="Arial" w:cs="Arial"/>
          <w:b/>
          <w:bCs/>
          <w:lang w:eastAsia="pl-PL"/>
        </w:rPr>
        <w:t>”</w:t>
      </w:r>
    </w:p>
    <w:p w14:paraId="52316182" w14:textId="77777777" w:rsidR="00E550D2" w:rsidRDefault="00E550D2" w:rsidP="00E550D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B768AB9" w14:textId="696D8BB6" w:rsidR="00E550D2" w:rsidRDefault="00E550D2" w:rsidP="00E550D2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Wójt Gminy Stary Zamość informuje, że w odpowiedzi na zapytanie ofertowe </w:t>
      </w:r>
      <w:r w:rsidRPr="00461FA2">
        <w:rPr>
          <w:rFonts w:ascii="Arial" w:eastAsia="Times New Roman" w:hAnsi="Arial" w:cs="Arial"/>
          <w:b/>
          <w:bCs/>
          <w:lang w:eastAsia="pl-PL"/>
        </w:rPr>
        <w:t>EwG.6830.1.202</w:t>
      </w:r>
      <w:r>
        <w:rPr>
          <w:rFonts w:ascii="Arial" w:eastAsia="Times New Roman" w:hAnsi="Arial" w:cs="Arial"/>
          <w:b/>
          <w:bCs/>
          <w:lang w:eastAsia="pl-PL"/>
        </w:rPr>
        <w:t>3/2024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97E96">
        <w:rPr>
          <w:rFonts w:ascii="Arial" w:eastAsia="Times New Roman" w:hAnsi="Arial" w:cs="Arial"/>
          <w:bCs/>
          <w:lang w:eastAsia="pl-PL"/>
        </w:rPr>
        <w:t>wpłynęły niżej wymienione oferty:</w:t>
      </w:r>
    </w:p>
    <w:p w14:paraId="7031ABCD" w14:textId="77777777" w:rsidR="00E550D2" w:rsidRDefault="00E550D2" w:rsidP="00E550D2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300"/>
      </w:tblGrid>
      <w:tr w:rsidR="00E550D2" w14:paraId="276F94C3" w14:textId="77777777" w:rsidTr="001C3074">
        <w:tc>
          <w:tcPr>
            <w:tcW w:w="675" w:type="dxa"/>
          </w:tcPr>
          <w:p w14:paraId="1DB4C2E9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3686" w:type="dxa"/>
          </w:tcPr>
          <w:p w14:paraId="3AA6271B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Nazwa wykonawcy</w:t>
            </w:r>
          </w:p>
        </w:tc>
        <w:tc>
          <w:tcPr>
            <w:tcW w:w="2548" w:type="dxa"/>
          </w:tcPr>
          <w:p w14:paraId="13371512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Adres siedziby wykonawcy</w:t>
            </w:r>
          </w:p>
        </w:tc>
        <w:tc>
          <w:tcPr>
            <w:tcW w:w="2300" w:type="dxa"/>
          </w:tcPr>
          <w:p w14:paraId="43301A59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Cena oferty brutto w zł</w:t>
            </w:r>
          </w:p>
        </w:tc>
      </w:tr>
      <w:tr w:rsidR="00E550D2" w14:paraId="6FB64D30" w14:textId="77777777" w:rsidTr="001C3074">
        <w:tc>
          <w:tcPr>
            <w:tcW w:w="675" w:type="dxa"/>
          </w:tcPr>
          <w:p w14:paraId="7EAABACD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686" w:type="dxa"/>
          </w:tcPr>
          <w:p w14:paraId="76CD52FD" w14:textId="51806866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Biuro Usług Geodezyjnych Mariusz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Dudkowski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i Monika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Dudkowska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s.c.</w:t>
            </w:r>
          </w:p>
        </w:tc>
        <w:tc>
          <w:tcPr>
            <w:tcW w:w="2548" w:type="dxa"/>
          </w:tcPr>
          <w:p w14:paraId="649AF7BC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Sportowa 15</w:t>
            </w:r>
          </w:p>
          <w:p w14:paraId="15C69163" w14:textId="281EDCB6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24-200 Bełżyce</w:t>
            </w:r>
          </w:p>
        </w:tc>
        <w:tc>
          <w:tcPr>
            <w:tcW w:w="2300" w:type="dxa"/>
          </w:tcPr>
          <w:p w14:paraId="7DC45322" w14:textId="2F9B5881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E550D2" w14:paraId="24D05380" w14:textId="77777777" w:rsidTr="00E550D2">
        <w:trPr>
          <w:trHeight w:val="1146"/>
        </w:trPr>
        <w:tc>
          <w:tcPr>
            <w:tcW w:w="675" w:type="dxa"/>
          </w:tcPr>
          <w:p w14:paraId="3FBC24CC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3686" w:type="dxa"/>
          </w:tcPr>
          <w:p w14:paraId="2FDC716A" w14:textId="23725227" w:rsidR="00E550D2" w:rsidRPr="00E550D2" w:rsidRDefault="00E550D2" w:rsidP="00E550D2">
            <w:r w:rsidRPr="00E550D2">
              <w:rPr>
                <w:rFonts w:ascii="Arial" w:eastAsia="Times New Roman" w:hAnsi="Arial" w:cs="Arial"/>
                <w:bCs/>
                <w:lang w:eastAsia="pl-PL"/>
              </w:rPr>
              <w:t xml:space="preserve">Usługi Geodezyjne Piotr </w:t>
            </w:r>
            <w:proofErr w:type="spellStart"/>
            <w:r w:rsidRPr="00E550D2">
              <w:rPr>
                <w:rFonts w:ascii="Arial" w:eastAsia="Times New Roman" w:hAnsi="Arial" w:cs="Arial"/>
                <w:bCs/>
                <w:lang w:eastAsia="pl-PL"/>
              </w:rPr>
              <w:t>Zubala</w:t>
            </w:r>
            <w:proofErr w:type="spellEnd"/>
          </w:p>
        </w:tc>
        <w:tc>
          <w:tcPr>
            <w:tcW w:w="2548" w:type="dxa"/>
          </w:tcPr>
          <w:p w14:paraId="5374A3FA" w14:textId="77777777" w:rsidR="00E550D2" w:rsidRP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 w:rsidRPr="00E550D2">
              <w:rPr>
                <w:rFonts w:ascii="Arial" w:eastAsia="Times New Roman" w:hAnsi="Arial" w:cs="Arial"/>
                <w:bCs/>
                <w:lang w:eastAsia="pl-PL"/>
              </w:rPr>
              <w:t>Płoskie 67</w:t>
            </w:r>
          </w:p>
          <w:p w14:paraId="585C2AE1" w14:textId="212484AC" w:rsidR="00E550D2" w:rsidRPr="00E550D2" w:rsidRDefault="00E550D2" w:rsidP="00E550D2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E550D2">
              <w:rPr>
                <w:rFonts w:ascii="Arial" w:eastAsia="Times New Roman" w:hAnsi="Arial" w:cs="Arial"/>
                <w:bCs/>
                <w:lang w:eastAsia="pl-PL"/>
              </w:rPr>
              <w:t>22-400 Zamoś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ć</w:t>
            </w:r>
          </w:p>
        </w:tc>
        <w:tc>
          <w:tcPr>
            <w:tcW w:w="2300" w:type="dxa"/>
          </w:tcPr>
          <w:p w14:paraId="62E5CC02" w14:textId="5A1574A1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8 6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E550D2" w14:paraId="43E5FB50" w14:textId="77777777" w:rsidTr="001C3074">
        <w:tc>
          <w:tcPr>
            <w:tcW w:w="675" w:type="dxa"/>
          </w:tcPr>
          <w:p w14:paraId="6720291E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686" w:type="dxa"/>
          </w:tcPr>
          <w:p w14:paraId="57D65903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 Geodezji EWGRUN              Jacek Szpakowski</w:t>
            </w:r>
          </w:p>
        </w:tc>
        <w:tc>
          <w:tcPr>
            <w:tcW w:w="2548" w:type="dxa"/>
          </w:tcPr>
          <w:p w14:paraId="55219E42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Unicka 12A,</w:t>
            </w:r>
          </w:p>
          <w:p w14:paraId="05C11F79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22-170 Rejowiec Fabryczny</w:t>
            </w:r>
          </w:p>
        </w:tc>
        <w:tc>
          <w:tcPr>
            <w:tcW w:w="2300" w:type="dxa"/>
          </w:tcPr>
          <w:p w14:paraId="5CE12219" w14:textId="6DE2316A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8 00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  <w:tr w:rsidR="00E550D2" w14:paraId="43C9AEF4" w14:textId="77777777" w:rsidTr="001C3074">
        <w:tc>
          <w:tcPr>
            <w:tcW w:w="675" w:type="dxa"/>
          </w:tcPr>
          <w:p w14:paraId="68E70AEB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3686" w:type="dxa"/>
          </w:tcPr>
          <w:p w14:paraId="029AD7EE" w14:textId="2D1AEDFA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 Geodez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yjne s.c. A.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Myszkowiak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J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Piechota</w:t>
            </w:r>
          </w:p>
        </w:tc>
        <w:tc>
          <w:tcPr>
            <w:tcW w:w="2548" w:type="dxa"/>
          </w:tcPr>
          <w:p w14:paraId="095A70EC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Plac Wolności 8</w:t>
            </w:r>
          </w:p>
          <w:p w14:paraId="6DAACEB2" w14:textId="77777777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23-400 Biłgoraj</w:t>
            </w:r>
          </w:p>
        </w:tc>
        <w:tc>
          <w:tcPr>
            <w:tcW w:w="2300" w:type="dxa"/>
          </w:tcPr>
          <w:p w14:paraId="4CC88601" w14:textId="0F0910FF" w:rsidR="00E550D2" w:rsidRDefault="00E550D2" w:rsidP="00E550D2">
            <w:pPr>
              <w:spacing w:after="119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</w:tbl>
    <w:p w14:paraId="2BE83102" w14:textId="77777777" w:rsidR="00E550D2" w:rsidRDefault="00E550D2" w:rsidP="00E550D2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50C0A3D" w14:textId="77777777" w:rsidR="00E550D2" w:rsidRPr="00497E96" w:rsidRDefault="00E550D2" w:rsidP="00E550D2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D1CA1F6" w14:textId="77777777" w:rsidR="00E550D2" w:rsidRPr="00D833A8" w:rsidRDefault="00E550D2" w:rsidP="00E550D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2E7E5121" w14:textId="77777777" w:rsidR="00E550D2" w:rsidRPr="00D833A8" w:rsidRDefault="00E550D2" w:rsidP="00E550D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Waldemar  Raczyński</w:t>
      </w:r>
    </w:p>
    <w:p w14:paraId="3EFB3502" w14:textId="77777777" w:rsidR="00E550D2" w:rsidRPr="00D123EC" w:rsidRDefault="00E550D2" w:rsidP="00E550D2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2D5548" w14:textId="77777777" w:rsidR="00E550D2" w:rsidRPr="00D123EC" w:rsidRDefault="00E550D2" w:rsidP="00E550D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42D96E7" w14:textId="77777777" w:rsidR="00E550D2" w:rsidRPr="00497E96" w:rsidRDefault="00E550D2" w:rsidP="00E550D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402FD66" w14:textId="77777777" w:rsidR="00E550D2" w:rsidRPr="00497E96" w:rsidRDefault="00E550D2" w:rsidP="00E550D2">
      <w:pPr>
        <w:jc w:val="right"/>
        <w:rPr>
          <w:rFonts w:ascii="Arial" w:hAnsi="Arial" w:cs="Arial"/>
        </w:rPr>
      </w:pPr>
    </w:p>
    <w:p w14:paraId="31C017F5" w14:textId="77777777" w:rsidR="00E550D2" w:rsidRPr="00497E96" w:rsidRDefault="00E550D2" w:rsidP="00E550D2">
      <w:pPr>
        <w:jc w:val="right"/>
        <w:rPr>
          <w:rFonts w:ascii="Arial" w:hAnsi="Arial" w:cs="Arial"/>
        </w:rPr>
      </w:pPr>
    </w:p>
    <w:p w14:paraId="5678A969" w14:textId="69DDC68C" w:rsidR="00E550D2" w:rsidRDefault="00E550D2" w:rsidP="00E550D2"/>
    <w:sectPr w:rsidR="00E550D2" w:rsidSect="00FE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D2"/>
    <w:rsid w:val="006C137A"/>
    <w:rsid w:val="00E550D2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5D51"/>
  <w15:chartTrackingRefBased/>
  <w15:docId w15:val="{9DCA4378-9C8F-4800-A16F-F9CDAA7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0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0D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</cp:revision>
  <dcterms:created xsi:type="dcterms:W3CDTF">2024-04-25T10:27:00Z</dcterms:created>
  <dcterms:modified xsi:type="dcterms:W3CDTF">2024-04-25T10:37:00Z</dcterms:modified>
</cp:coreProperties>
</file>