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6A6A" w14:textId="2F267F4C" w:rsidR="00C83427" w:rsidRPr="00DF7F6A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OBWIESZCZENIE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Gminnej Komisji Wyborczej w Starym Zamościu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 marca 2024</w:t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04B73D27" w14:textId="77777777" w:rsidR="00BF5D59" w:rsidRPr="00DF7F6A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D6893" w14:textId="09FFA746" w:rsidR="00F426E9" w:rsidRPr="00DF7F6A" w:rsidRDefault="00C83427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Na podstawie art. 434 § 1 ustawy z dnia 5 stycznia 2011</w:t>
      </w:r>
      <w:r w:rsidR="00DF7F6A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r. – Kodeks wyborczy (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Dz. U. z 2023 r. poz. 2408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Starym Zamościu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 wzywa 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zarejestrowane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komitety wyborcze do dokonania dodatkowych zgłoszeń lis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t kandydatów na radnych </w:t>
      </w:r>
      <w:r w:rsidR="005F281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wyborach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organów jednostek samorządu terytorialnego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zarządzonych na dzień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7 kwietnia 2024 r.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następujący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okręg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wyborczy</w:t>
      </w:r>
      <w:r w:rsidR="009C40E5" w:rsidRPr="00B45492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FBC9781" w14:textId="431F8DF3" w:rsidR="00BF5D59" w:rsidRPr="00DF7F6A" w:rsidRDefault="00BF5D59" w:rsidP="00C8342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0CF817" w14:textId="7EEE4FB4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Podkrasne, Wierzba (od nr 1 do nr 18, od nr 193 do końca numeracji)</w:t>
      </w:r>
    </w:p>
    <w:p w14:paraId="74015CD3" w14:textId="6ABC2FB1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4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507E8486" w14:textId="77777777" w:rsidR="00A81B71" w:rsidRDefault="00A81B71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5305D5" w14:textId="7F1A7E98" w:rsidR="009C40E5" w:rsidRDefault="00C83427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zgłoszenia list kandydatów na radnych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Gminna Komisja Wyborcza w Starym Zamościu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w swojej siedzibie </w:t>
      </w:r>
      <w:r w:rsidR="00444869">
        <w:rPr>
          <w:rFonts w:ascii="Times New Roman" w:eastAsia="Times New Roman" w:hAnsi="Times New Roman"/>
          <w:sz w:val="24"/>
          <w:szCs w:val="24"/>
          <w:lang w:eastAsia="pl-PL"/>
        </w:rPr>
        <w:t>w Urzędzie Gminy w Starym Zamościu, Stary Zamość 6, 22-417 Stary Zamość</w:t>
      </w:r>
      <w:r w:rsidR="009C40E5"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</w:t>
      </w:r>
      <w:r w:rsidR="00B32E14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CE18C8">
        <w:rPr>
          <w:rFonts w:ascii="Times New Roman" w:eastAsia="Times New Roman" w:hAnsi="Times New Roman"/>
          <w:sz w:val="24"/>
          <w:szCs w:val="24"/>
          <w:lang w:eastAsia="pl-PL"/>
        </w:rPr>
        <w:t>.03.2024 r.</w:t>
      </w:r>
    </w:p>
    <w:p w14:paraId="5313ADE5" w14:textId="77777777" w:rsidR="00C90FAA" w:rsidRPr="00DF7F6A" w:rsidRDefault="00DF7F6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Dyżury:</w:t>
      </w:r>
    </w:p>
    <w:p w14:paraId="35030B39" w14:textId="68F644A4" w:rsidR="00C90FAA" w:rsidRDefault="00CE18C8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05.03.2024 r. godz. 10:00 – 13:00</w:t>
      </w:r>
    </w:p>
    <w:p w14:paraId="13BC978F" w14:textId="4AB434AC" w:rsidR="00CE18C8" w:rsidRDefault="00CE18C8" w:rsidP="00CE1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06.03.2024 r. godz. 10:00 – 13:00</w:t>
      </w:r>
    </w:p>
    <w:p w14:paraId="5067E030" w14:textId="7E55964D" w:rsidR="00CE18C8" w:rsidRDefault="00CE18C8" w:rsidP="00CE1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07.03.2024 r. godz. 10:00 – 13:00</w:t>
      </w:r>
    </w:p>
    <w:p w14:paraId="3C107CA9" w14:textId="347416C9" w:rsidR="00CE18C8" w:rsidRDefault="00CE18C8" w:rsidP="00CE1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08.03.2024 r. godz. 10:00 – 13:00</w:t>
      </w:r>
    </w:p>
    <w:p w14:paraId="5F8B3676" w14:textId="71E29E45" w:rsidR="00CE18C8" w:rsidRDefault="00BF5BAA" w:rsidP="00CE1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CE18C8">
        <w:rPr>
          <w:rFonts w:ascii="Times New Roman" w:eastAsia="Times New Roman" w:hAnsi="Times New Roman"/>
          <w:sz w:val="24"/>
          <w:szCs w:val="24"/>
          <w:lang w:eastAsia="pl-PL"/>
        </w:rPr>
        <w:t>.03.2024 r. godz. 10:00 – 13:00</w:t>
      </w:r>
    </w:p>
    <w:p w14:paraId="3B9977CD" w14:textId="77777777" w:rsidR="00CE18C8" w:rsidRDefault="00CE18C8" w:rsidP="00CE1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98A339" w14:textId="77777777" w:rsidR="00DF7F6A" w:rsidRPr="00DF7F6A" w:rsidRDefault="00C83427" w:rsidP="00E74CDB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13E5A76F" w14:textId="27B49A24" w:rsidR="00C90FAA" w:rsidRDefault="0060694E" w:rsidP="00E74CDB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Gminnej Komisji Wyborczej w Starym Zamościu</w:t>
      </w:r>
    </w:p>
    <w:p w14:paraId="760563A7" w14:textId="77777777" w:rsidR="00E74CDB" w:rsidRPr="00DF7F6A" w:rsidRDefault="00E74CDB" w:rsidP="00E74CDB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54FBDA" w14:textId="3728F6ED" w:rsidR="00EB680A" w:rsidRPr="00DF7F6A" w:rsidRDefault="0060694E" w:rsidP="00E74CDB">
      <w:pPr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Teresa Stępniak</w:t>
      </w:r>
    </w:p>
    <w:sectPr w:rsidR="00EB680A" w:rsidRPr="00DF7F6A" w:rsidSect="007B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11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27"/>
    <w:rsid w:val="00015B31"/>
    <w:rsid w:val="000D5283"/>
    <w:rsid w:val="001C0A8B"/>
    <w:rsid w:val="00275361"/>
    <w:rsid w:val="002D5ED0"/>
    <w:rsid w:val="0035796C"/>
    <w:rsid w:val="0036754D"/>
    <w:rsid w:val="00444869"/>
    <w:rsid w:val="005F2815"/>
    <w:rsid w:val="0060694E"/>
    <w:rsid w:val="00653917"/>
    <w:rsid w:val="00775DBA"/>
    <w:rsid w:val="00791BCF"/>
    <w:rsid w:val="007B1312"/>
    <w:rsid w:val="009653BD"/>
    <w:rsid w:val="0099215F"/>
    <w:rsid w:val="009C40E5"/>
    <w:rsid w:val="00A628D6"/>
    <w:rsid w:val="00A81B71"/>
    <w:rsid w:val="00AA4AD4"/>
    <w:rsid w:val="00AF6124"/>
    <w:rsid w:val="00B32E14"/>
    <w:rsid w:val="00B45492"/>
    <w:rsid w:val="00B80217"/>
    <w:rsid w:val="00BC47BF"/>
    <w:rsid w:val="00BF5BAA"/>
    <w:rsid w:val="00BF5D59"/>
    <w:rsid w:val="00C83427"/>
    <w:rsid w:val="00C90FAA"/>
    <w:rsid w:val="00CE18C8"/>
    <w:rsid w:val="00CF5038"/>
    <w:rsid w:val="00D47586"/>
    <w:rsid w:val="00D6009D"/>
    <w:rsid w:val="00DD23A3"/>
    <w:rsid w:val="00DF7F6A"/>
    <w:rsid w:val="00E74CDB"/>
    <w:rsid w:val="00EB680A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  <w15:docId w15:val="{FE566B27-C9D6-46ED-AC74-32CFFBC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biuro biuro</cp:lastModifiedBy>
  <cp:revision>18</cp:revision>
  <cp:lastPrinted>2019-01-29T09:08:00Z</cp:lastPrinted>
  <dcterms:created xsi:type="dcterms:W3CDTF">2022-12-13T15:10:00Z</dcterms:created>
  <dcterms:modified xsi:type="dcterms:W3CDTF">2024-03-05T11:39:00Z</dcterms:modified>
  <dc:identifier/>
  <dc:language/>
</cp:coreProperties>
</file>